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3BF4" w14:textId="77777777" w:rsidR="00711FAF" w:rsidRPr="00711FAF" w:rsidRDefault="00711FAF" w:rsidP="00711FAF">
      <w:pPr>
        <w:jc w:val="center"/>
        <w:rPr>
          <w:b/>
          <w:bCs/>
          <w:color w:val="FF0000"/>
          <w:sz w:val="36"/>
          <w:szCs w:val="36"/>
        </w:rPr>
      </w:pPr>
      <w:r w:rsidRPr="00711FAF">
        <w:rPr>
          <w:b/>
          <w:bCs/>
          <w:color w:val="FF0000"/>
          <w:sz w:val="36"/>
          <w:szCs w:val="36"/>
        </w:rPr>
        <w:t>HARAKIRI TO GO</w:t>
      </w:r>
    </w:p>
    <w:p w14:paraId="34DCB36B" w14:textId="77777777" w:rsidR="00711FAF" w:rsidRPr="00711FAF" w:rsidRDefault="00711FAF" w:rsidP="00711FAF"/>
    <w:p w14:paraId="11DBD70E" w14:textId="77777777" w:rsidR="00711FAF" w:rsidRPr="00FD0F46" w:rsidRDefault="00711FAF" w:rsidP="00711FAF">
      <w:pPr>
        <w:rPr>
          <w:sz w:val="28"/>
          <w:szCs w:val="28"/>
        </w:rPr>
      </w:pPr>
      <w:r w:rsidRPr="00FD0F46">
        <w:rPr>
          <w:sz w:val="28"/>
          <w:szCs w:val="28"/>
        </w:rPr>
        <w:t>Der neuste Streich aus dem Gewürzkoffer der Leipziger Pfeffermühle. Wir sitzen in Haft. In Lachhaft. Die Welt hält sich den Bauch vor Lachen - Deutschland macht mal wieder Spaß.           Wir sind der Vorreiter auf dem Schlachtross. Der Staat geht voran, aber der Bürger kommt nicht mehr mit. Jeder hat eine Meinung, aber keine Ahnung. Wir lassen uns jede Menge einfallen – auch unsere Brücken. Früher wurde die Bahn geschätzt, heute schätzt man die Fahrzeiten.         E-Mail, E-Auto, E-</w:t>
      </w:r>
      <w:proofErr w:type="spellStart"/>
      <w:r w:rsidRPr="00FD0F46">
        <w:rPr>
          <w:sz w:val="28"/>
          <w:szCs w:val="28"/>
        </w:rPr>
        <w:t>Goisten</w:t>
      </w:r>
      <w:proofErr w:type="spellEnd"/>
      <w:r w:rsidRPr="00FD0F46">
        <w:rPr>
          <w:sz w:val="28"/>
          <w:szCs w:val="28"/>
        </w:rPr>
        <w:t>. Wir machen weiter, als ob es kein Morgen gäbe. Denn noch ist nicht aller Tage Abend. Der Bürger versüßt sich sein Leben mit Pustekuchen. Die Regierung ratlos - das Volk lustlos. Die Demokratie macht sich vom Acker und der Bauer macht sich auf die Socken. Die Boomer treten in den Schatten und die Jugend hat keinen blassen Schimmer. Wir warten auf das Wirtschaftswunder und erleben unser blaues. Mancher fühlt sich fremd im eigenen Land, andere benehmen sich wie zu Hause. Der Kanzler schüttelt Hände, dass Volk schüttelt den Kopf. Nicht mit uns - aber mit wem dann?                                                                                                                       Witzlos? Ganz im Gegenteil. Die Pfeffermühle hustet dem Zeitgeist was. Denn Husten ist nur das Lachen, dass uns im Halse stecken bleibt.</w:t>
      </w:r>
    </w:p>
    <w:p w14:paraId="39D5FCFE" w14:textId="77777777" w:rsidR="00711FAF" w:rsidRPr="00FD0F46" w:rsidRDefault="00711FAF" w:rsidP="00711FAF">
      <w:pPr>
        <w:rPr>
          <w:sz w:val="28"/>
          <w:szCs w:val="28"/>
        </w:rPr>
      </w:pPr>
      <w:r w:rsidRPr="00FD0F46">
        <w:rPr>
          <w:sz w:val="28"/>
          <w:szCs w:val="28"/>
        </w:rPr>
        <w:t>HARAKIRI TO GO ein Programm, dass die Krise in die komische Krise bringt. Scherztropfen gegen Kopfweh. Kichern für den Frieden. Spielfreude, Musikalität, Grips und Witz. Jung, frech und unverblümt.                                                                                                                                                                             Lachen sie sich mal aus.                                                                                                                                                Wir freuen uns über Ihren Besuch.</w:t>
      </w:r>
    </w:p>
    <w:p w14:paraId="61576BFF" w14:textId="77777777" w:rsidR="00711FAF" w:rsidRPr="00711FAF" w:rsidRDefault="00711FAF" w:rsidP="00711FAF"/>
    <w:p w14:paraId="71D6F9AA" w14:textId="77777777" w:rsidR="00711FAF" w:rsidRPr="00FD0F46" w:rsidRDefault="00711FAF" w:rsidP="00711FAF">
      <w:pPr>
        <w:rPr>
          <w:i/>
          <w:iCs/>
          <w:sz w:val="24"/>
          <w:szCs w:val="24"/>
        </w:rPr>
      </w:pPr>
      <w:r w:rsidRPr="00FD0F46">
        <w:rPr>
          <w:i/>
          <w:iCs/>
          <w:sz w:val="24"/>
          <w:szCs w:val="24"/>
        </w:rPr>
        <w:t xml:space="preserve">Es spielen:    </w:t>
      </w:r>
    </w:p>
    <w:p w14:paraId="5F34DB67" w14:textId="77777777" w:rsidR="00711FAF" w:rsidRPr="00FD0F46" w:rsidRDefault="00711FAF" w:rsidP="00711FAF">
      <w:pPr>
        <w:rPr>
          <w:b/>
          <w:bCs/>
          <w:sz w:val="24"/>
          <w:szCs w:val="24"/>
        </w:rPr>
      </w:pPr>
      <w:r w:rsidRPr="00FD0F46">
        <w:rPr>
          <w:b/>
          <w:bCs/>
          <w:sz w:val="24"/>
          <w:szCs w:val="24"/>
        </w:rPr>
        <w:t xml:space="preserve">Sabine Kühne – </w:t>
      </w:r>
      <w:proofErr w:type="spellStart"/>
      <w:r w:rsidRPr="00FD0F46">
        <w:rPr>
          <w:b/>
          <w:bCs/>
          <w:sz w:val="24"/>
          <w:szCs w:val="24"/>
        </w:rPr>
        <w:t>Londa</w:t>
      </w:r>
      <w:proofErr w:type="spellEnd"/>
    </w:p>
    <w:p w14:paraId="09D1E6F2" w14:textId="32A86095" w:rsidR="00711FAF" w:rsidRPr="00FD0F46" w:rsidRDefault="00D0289D" w:rsidP="00711FAF">
      <w:pPr>
        <w:rPr>
          <w:b/>
          <w:bCs/>
          <w:sz w:val="24"/>
          <w:szCs w:val="24"/>
        </w:rPr>
      </w:pPr>
      <w:r>
        <w:rPr>
          <w:b/>
          <w:bCs/>
          <w:sz w:val="24"/>
          <w:szCs w:val="24"/>
        </w:rPr>
        <w:t>Bernd Herold</w:t>
      </w:r>
    </w:p>
    <w:p w14:paraId="5495944D" w14:textId="77777777" w:rsidR="00711FAF" w:rsidRPr="00FD0F46" w:rsidRDefault="00711FAF" w:rsidP="00711FAF">
      <w:pPr>
        <w:rPr>
          <w:b/>
          <w:bCs/>
          <w:sz w:val="24"/>
          <w:szCs w:val="24"/>
        </w:rPr>
      </w:pPr>
      <w:r w:rsidRPr="00FD0F46">
        <w:rPr>
          <w:b/>
          <w:bCs/>
          <w:sz w:val="24"/>
          <w:szCs w:val="24"/>
        </w:rPr>
        <w:t xml:space="preserve">Sven Reese </w:t>
      </w:r>
      <w:r w:rsidRPr="00FD0F46">
        <w:rPr>
          <w:sz w:val="24"/>
          <w:szCs w:val="24"/>
        </w:rPr>
        <w:t>oder</w:t>
      </w:r>
      <w:r w:rsidRPr="00FD0F46">
        <w:rPr>
          <w:b/>
          <w:bCs/>
          <w:sz w:val="24"/>
          <w:szCs w:val="24"/>
        </w:rPr>
        <w:t xml:space="preserve"> Benjamin Turecek</w:t>
      </w:r>
    </w:p>
    <w:p w14:paraId="550D6CA1" w14:textId="2200934E" w:rsidR="00711FAF" w:rsidRPr="00FD0F46" w:rsidRDefault="00711FAF" w:rsidP="00711FAF">
      <w:pPr>
        <w:rPr>
          <w:sz w:val="24"/>
          <w:szCs w:val="24"/>
        </w:rPr>
      </w:pPr>
      <w:r w:rsidRPr="00FD0F46">
        <w:rPr>
          <w:b/>
          <w:bCs/>
          <w:sz w:val="24"/>
          <w:szCs w:val="24"/>
        </w:rPr>
        <w:t>Hartmut Schwarze</w:t>
      </w:r>
      <w:r w:rsidRPr="00FD0F46">
        <w:rPr>
          <w:sz w:val="24"/>
          <w:szCs w:val="24"/>
        </w:rPr>
        <w:t xml:space="preserve"> (Piano)</w:t>
      </w:r>
    </w:p>
    <w:p w14:paraId="3C98DBC5" w14:textId="0B1FCA4A" w:rsidR="00711FAF" w:rsidRPr="00FD0F46" w:rsidRDefault="00711FAF" w:rsidP="00711FAF">
      <w:pPr>
        <w:rPr>
          <w:sz w:val="24"/>
          <w:szCs w:val="24"/>
        </w:rPr>
      </w:pPr>
      <w:r w:rsidRPr="00FD0F46">
        <w:rPr>
          <w:sz w:val="24"/>
          <w:szCs w:val="24"/>
        </w:rPr>
        <w:t xml:space="preserve">Regie: </w:t>
      </w:r>
      <w:r w:rsidR="00950BA2" w:rsidRPr="00FD0F46">
        <w:rPr>
          <w:sz w:val="24"/>
          <w:szCs w:val="24"/>
        </w:rPr>
        <w:t>Thorsten Wolf</w:t>
      </w:r>
    </w:p>
    <w:p w14:paraId="14E96D7E" w14:textId="5DA04023" w:rsidR="00711FAF" w:rsidRPr="00FD0F46" w:rsidRDefault="00711FAF" w:rsidP="00711FAF">
      <w:pPr>
        <w:rPr>
          <w:sz w:val="24"/>
          <w:szCs w:val="24"/>
        </w:rPr>
      </w:pPr>
      <w:r w:rsidRPr="00FD0F46">
        <w:rPr>
          <w:sz w:val="24"/>
          <w:szCs w:val="24"/>
        </w:rPr>
        <w:t>Eine Produktion der Leipziger Pfeffermühle gGmbH</w:t>
      </w:r>
    </w:p>
    <w:p w14:paraId="79F5C98F" w14:textId="77777777" w:rsidR="00053EC8" w:rsidRDefault="00053EC8"/>
    <w:sectPr w:rsidR="00053E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AF"/>
    <w:rsid w:val="00053EC8"/>
    <w:rsid w:val="0021503A"/>
    <w:rsid w:val="006F687C"/>
    <w:rsid w:val="00711FAF"/>
    <w:rsid w:val="00720A38"/>
    <w:rsid w:val="008E55AB"/>
    <w:rsid w:val="00950BA2"/>
    <w:rsid w:val="00C75512"/>
    <w:rsid w:val="00D0289D"/>
    <w:rsid w:val="00FD0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C3A6"/>
  <w15:chartTrackingRefBased/>
  <w15:docId w15:val="{A5F9B35D-BC2D-43C2-AAC4-19F0207D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1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1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1F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1F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1F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1F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1F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1F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1F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F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1F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1F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1F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1F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1F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1F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1F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1FAF"/>
    <w:rPr>
      <w:rFonts w:eastAsiaTheme="majorEastAsia" w:cstheme="majorBidi"/>
      <w:color w:val="272727" w:themeColor="text1" w:themeTint="D8"/>
    </w:rPr>
  </w:style>
  <w:style w:type="paragraph" w:styleId="Titel">
    <w:name w:val="Title"/>
    <w:basedOn w:val="Standard"/>
    <w:next w:val="Standard"/>
    <w:link w:val="TitelZchn"/>
    <w:uiPriority w:val="10"/>
    <w:qFormat/>
    <w:rsid w:val="00711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1F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1F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1F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1F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1FAF"/>
    <w:rPr>
      <w:i/>
      <w:iCs/>
      <w:color w:val="404040" w:themeColor="text1" w:themeTint="BF"/>
    </w:rPr>
  </w:style>
  <w:style w:type="paragraph" w:styleId="Listenabsatz">
    <w:name w:val="List Paragraph"/>
    <w:basedOn w:val="Standard"/>
    <w:uiPriority w:val="34"/>
    <w:qFormat/>
    <w:rsid w:val="00711FAF"/>
    <w:pPr>
      <w:ind w:left="720"/>
      <w:contextualSpacing/>
    </w:pPr>
  </w:style>
  <w:style w:type="character" w:styleId="IntensiveHervorhebung">
    <w:name w:val="Intense Emphasis"/>
    <w:basedOn w:val="Absatz-Standardschriftart"/>
    <w:uiPriority w:val="21"/>
    <w:qFormat/>
    <w:rsid w:val="00711FAF"/>
    <w:rPr>
      <w:i/>
      <w:iCs/>
      <w:color w:val="0F4761" w:themeColor="accent1" w:themeShade="BF"/>
    </w:rPr>
  </w:style>
  <w:style w:type="paragraph" w:styleId="IntensivesZitat">
    <w:name w:val="Intense Quote"/>
    <w:basedOn w:val="Standard"/>
    <w:next w:val="Standard"/>
    <w:link w:val="IntensivesZitatZchn"/>
    <w:uiPriority w:val="30"/>
    <w:qFormat/>
    <w:rsid w:val="00711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1FAF"/>
    <w:rPr>
      <w:i/>
      <w:iCs/>
      <w:color w:val="0F4761" w:themeColor="accent1" w:themeShade="BF"/>
    </w:rPr>
  </w:style>
  <w:style w:type="character" w:styleId="IntensiverVerweis">
    <w:name w:val="Intense Reference"/>
    <w:basedOn w:val="Absatz-Standardschriftart"/>
    <w:uiPriority w:val="32"/>
    <w:qFormat/>
    <w:rsid w:val="00711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858689">
      <w:bodyDiv w:val="1"/>
      <w:marLeft w:val="0"/>
      <w:marRight w:val="0"/>
      <w:marTop w:val="0"/>
      <w:marBottom w:val="0"/>
      <w:divBdr>
        <w:top w:val="none" w:sz="0" w:space="0" w:color="auto"/>
        <w:left w:val="none" w:sz="0" w:space="0" w:color="auto"/>
        <w:bottom w:val="none" w:sz="0" w:space="0" w:color="auto"/>
        <w:right w:val="none" w:sz="0" w:space="0" w:color="auto"/>
      </w:divBdr>
    </w:div>
    <w:div w:id="13286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1802</Characters>
  <Application>Microsoft Office Word</Application>
  <DocSecurity>0</DocSecurity>
  <Lines>15</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RICHTER</dc:creator>
  <cp:keywords/>
  <dc:description/>
  <cp:lastModifiedBy>Dieter Richter</cp:lastModifiedBy>
  <cp:revision>4</cp:revision>
  <cp:lastPrinted>2025-09-09T08:24:00Z</cp:lastPrinted>
  <dcterms:created xsi:type="dcterms:W3CDTF">2024-10-24T11:03:00Z</dcterms:created>
  <dcterms:modified xsi:type="dcterms:W3CDTF">2025-09-09T08:24:00Z</dcterms:modified>
</cp:coreProperties>
</file>